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2724912" cy="326136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24912" cy="32613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ATTACHMENT </w:t>
      </w:r>
      <w:r w:rsidDel="00000000" w:rsidR="00000000" w:rsidRPr="00000000">
        <w:rPr>
          <w:b w:val="1"/>
          <w:sz w:val="52.08000183105469"/>
          <w:szCs w:val="52.08000183105469"/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.3950805664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Overview of Planned Curriculum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2105712890625" w:line="229.11133289337158" w:lineRule="auto"/>
        <w:ind w:left="1083.4912109375" w:right="0" w:hanging="343.881683349609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80.7992553710938" w:top="720" w:left="1800" w:right="1736.63696289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